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010E0" w14:textId="4A876C4E" w:rsidR="00E24500" w:rsidRDefault="00FD5EEE">
      <w:r w:rsidRPr="006428F9">
        <w:rPr>
          <w:highlight w:val="yellow"/>
        </w:rPr>
        <w:t>OBJAVA FB GRAD</w:t>
      </w:r>
    </w:p>
    <w:p w14:paraId="56D45280" w14:textId="71940D7E" w:rsidR="00FD5EEE" w:rsidRDefault="00FD5EEE" w:rsidP="00FD5EEE">
      <w:r>
        <w:t xml:space="preserve">Večeras </w:t>
      </w:r>
      <w:r>
        <w:t xml:space="preserve">je </w:t>
      </w:r>
      <w:r>
        <w:t>održa</w:t>
      </w:r>
      <w:r>
        <w:t>na</w:t>
      </w:r>
      <w:r>
        <w:t xml:space="preserve"> 23. sjednic</w:t>
      </w:r>
      <w:r>
        <w:t>a</w:t>
      </w:r>
      <w:r>
        <w:t xml:space="preserve"> Gradskog vijeća Grada Pregrade, na kojoj </w:t>
      </w:r>
      <w:r>
        <w:t>se</w:t>
      </w:r>
      <w:r>
        <w:t xml:space="preserve"> raspravljal</w:t>
      </w:r>
      <w:r>
        <w:t>o</w:t>
      </w:r>
      <w:r>
        <w:t xml:space="preserve"> o brojnim važnim temama</w:t>
      </w:r>
      <w:r>
        <w:t xml:space="preserve">. </w:t>
      </w:r>
      <w:r>
        <w:t xml:space="preserve">Na dnevnom redu bile su odluke i planovi koji će oblikovati razvoj Pregrade u narednoj godini, </w:t>
      </w:r>
      <w:r>
        <w:t>a nek</w:t>
      </w:r>
      <w:r w:rsidR="00EA44E5">
        <w:t>e</w:t>
      </w:r>
      <w:r>
        <w:t xml:space="preserve"> od istaknutijih </w:t>
      </w:r>
      <w:r w:rsidR="00524322">
        <w:t>koji su u</w:t>
      </w:r>
      <w:r>
        <w:t>:</w:t>
      </w:r>
    </w:p>
    <w:p w14:paraId="16A820BD" w14:textId="59F6811E" w:rsidR="00FD5EEE" w:rsidRDefault="00FD5EEE" w:rsidP="00FD5EEE">
      <w:pPr>
        <w:rPr>
          <w:b/>
          <w:bCs/>
        </w:rPr>
      </w:pPr>
      <w:r>
        <w:rPr>
          <w:rFonts w:ascii="Segoe UI Emoji" w:hAnsi="Segoe UI Emoji" w:cs="Segoe UI Emoji"/>
        </w:rPr>
        <w:t>✅</w:t>
      </w:r>
      <w:r>
        <w:t xml:space="preserve"> </w:t>
      </w:r>
      <w:r w:rsidR="00EA44E5">
        <w:t>Usvojen prijedlog Proračuna</w:t>
      </w:r>
      <w:r>
        <w:t xml:space="preserve"> Grada Pregrade za 2025. godinu</w:t>
      </w:r>
      <w:r w:rsidR="00EA44E5">
        <w:t xml:space="preserve"> u rekordnom iznosu od </w:t>
      </w:r>
      <w:r w:rsidR="00EA44E5" w:rsidRPr="00524322">
        <w:rPr>
          <w:b/>
          <w:bCs/>
        </w:rPr>
        <w:t>14.440.622,19 €</w:t>
      </w:r>
    </w:p>
    <w:p w14:paraId="3B359AA8" w14:textId="06E94794" w:rsidR="00524322" w:rsidRDefault="00524322" w:rsidP="00FD5EEE">
      <w:r>
        <w:rPr>
          <w:rFonts w:ascii="Segoe UI Emoji" w:hAnsi="Segoe UI Emoji" w:cs="Segoe UI Emoji"/>
        </w:rPr>
        <w:t>✅</w:t>
      </w:r>
      <w:r>
        <w:t xml:space="preserve"> Usvojen</w:t>
      </w:r>
      <w:r>
        <w:t xml:space="preserve">e izmjene i dopune </w:t>
      </w:r>
      <w:r w:rsidR="00D762AB" w:rsidRPr="00D762AB">
        <w:t>Odluke o mjerilima za financiranje predškolskog odgoja kojim Grad Pregrada preuzima osigurava da cijena za roditelje, unatoč povećanju ekonomske cijene vrtića, ostane nepromijenjena</w:t>
      </w:r>
    </w:p>
    <w:p w14:paraId="5658752B" w14:textId="50234F77" w:rsidR="00FD5EEE" w:rsidRDefault="00FD5EEE" w:rsidP="00FD5EEE">
      <w:r>
        <w:rPr>
          <w:rFonts w:ascii="Segoe UI Emoji" w:hAnsi="Segoe UI Emoji" w:cs="Segoe UI Emoji"/>
        </w:rPr>
        <w:t>✅</w:t>
      </w:r>
      <w:r>
        <w:t xml:space="preserve"> </w:t>
      </w:r>
      <w:r w:rsidR="00524322">
        <w:t xml:space="preserve">Usvojeni </w:t>
      </w:r>
      <w:r>
        <w:t>Godišnj</w:t>
      </w:r>
      <w:r w:rsidR="00524322">
        <w:t>i</w:t>
      </w:r>
      <w:r>
        <w:t xml:space="preserve"> plan</w:t>
      </w:r>
      <w:r w:rsidR="00524322">
        <w:t>ovi</w:t>
      </w:r>
      <w:r>
        <w:t xml:space="preserve"> i program</w:t>
      </w:r>
      <w:r w:rsidR="00524322">
        <w:t xml:space="preserve">i </w:t>
      </w:r>
      <w:r>
        <w:t>rada Glazben</w:t>
      </w:r>
      <w:r w:rsidR="00524322">
        <w:t>e</w:t>
      </w:r>
      <w:r>
        <w:t xml:space="preserve"> škol</w:t>
      </w:r>
      <w:r w:rsidR="00524322">
        <w:t>e</w:t>
      </w:r>
      <w:r>
        <w:t xml:space="preserve"> i Dječj</w:t>
      </w:r>
      <w:r w:rsidR="00524322">
        <w:t>eg</w:t>
      </w:r>
      <w:r>
        <w:t xml:space="preserve"> vrtić</w:t>
      </w:r>
      <w:r w:rsidR="00524322">
        <w:t>a</w:t>
      </w:r>
      <w:r>
        <w:t xml:space="preserve"> Naša radost</w:t>
      </w:r>
    </w:p>
    <w:p w14:paraId="333FDABB" w14:textId="77777777" w:rsidR="00FD5EEE" w:rsidRDefault="00FD5EEE" w:rsidP="00FD5EEE">
      <w:r>
        <w:rPr>
          <w:rFonts w:ascii="Segoe UI Emoji" w:hAnsi="Segoe UI Emoji" w:cs="Segoe UI Emoji"/>
        </w:rPr>
        <w:t>✅</w:t>
      </w:r>
      <w:r>
        <w:t xml:space="preserve"> Odluke vezane uz sustav civilne zaštite, održavanje infrastrukture i gospodarske aktivnosti</w:t>
      </w:r>
    </w:p>
    <w:p w14:paraId="33B6FDFE" w14:textId="048AF951" w:rsidR="00FD5EEE" w:rsidRDefault="00FD5EEE" w:rsidP="00FD5EEE">
      <w:r>
        <w:rPr>
          <w:rFonts w:ascii="Segoe UI Emoji" w:hAnsi="Segoe UI Emoji" w:cs="Segoe UI Emoji"/>
        </w:rPr>
        <w:t>✅</w:t>
      </w:r>
      <w:r>
        <w:t xml:space="preserve"> </w:t>
      </w:r>
    </w:p>
    <w:p w14:paraId="0E3ACCBF" w14:textId="77777777" w:rsidR="00FD5EEE" w:rsidRDefault="00FD5EEE" w:rsidP="00FD5EEE"/>
    <w:p w14:paraId="7ADC3DB5" w14:textId="7BEE54FB" w:rsidR="00010500" w:rsidRDefault="009E4F04" w:rsidP="00FD5EEE">
      <w:r>
        <w:t>Više možete pročitati na: __________________________link na web_______________</w:t>
      </w:r>
    </w:p>
    <w:p w14:paraId="7D5CD2E4" w14:textId="77777777" w:rsidR="00010500" w:rsidRDefault="00010500" w:rsidP="00FD5EEE"/>
    <w:p w14:paraId="1BCBA4B2" w14:textId="2115E3EA" w:rsidR="00010500" w:rsidRDefault="00010500">
      <w:r>
        <w:br w:type="page"/>
      </w:r>
    </w:p>
    <w:p w14:paraId="5FD55B2D" w14:textId="4E26B999" w:rsidR="00010500" w:rsidRDefault="00010500" w:rsidP="00FD5EEE">
      <w:r>
        <w:lastRenderedPageBreak/>
        <w:t>GRAD WEB</w:t>
      </w:r>
    </w:p>
    <w:p w14:paraId="25670D67" w14:textId="777962FA" w:rsidR="00AB2BF2" w:rsidRDefault="00010500" w:rsidP="00C0030D">
      <w:pPr>
        <w:jc w:val="both"/>
      </w:pPr>
      <w:r w:rsidRPr="00010500">
        <w:t xml:space="preserve">U </w:t>
      </w:r>
      <w:r>
        <w:t>srijedu</w:t>
      </w:r>
      <w:r w:rsidRPr="00010500">
        <w:t xml:space="preserve">, </w:t>
      </w:r>
      <w:r>
        <w:t>11</w:t>
      </w:r>
      <w:r w:rsidRPr="00010500">
        <w:t>. prosinca 202</w:t>
      </w:r>
      <w:r>
        <w:t>4</w:t>
      </w:r>
      <w:r w:rsidRPr="00010500">
        <w:t xml:space="preserve">. u Gradskoj vijećnici u Pregradi je održana </w:t>
      </w:r>
      <w:r>
        <w:t>23</w:t>
      </w:r>
      <w:r w:rsidRPr="00010500">
        <w:t xml:space="preserve">. sjednica Gradskog vijeća kojoj je prisustvovalo </w:t>
      </w:r>
      <w:r w:rsidRPr="00010500">
        <w:rPr>
          <w:color w:val="FF0000"/>
          <w:highlight w:val="yellow"/>
        </w:rPr>
        <w:t>deset</w:t>
      </w:r>
      <w:r w:rsidRPr="00010500">
        <w:rPr>
          <w:color w:val="FF0000"/>
        </w:rPr>
        <w:t xml:space="preserve"> </w:t>
      </w:r>
      <w:r w:rsidRPr="00010500">
        <w:t>vijećnika. Pred vijećnicima se našl</w:t>
      </w:r>
      <w:r w:rsidR="005127F7">
        <w:t>o</w:t>
      </w:r>
      <w:r w:rsidRPr="00010500">
        <w:t xml:space="preserve"> </w:t>
      </w:r>
      <w:r>
        <w:t xml:space="preserve">čak </w:t>
      </w:r>
      <w:r w:rsidR="00E27550">
        <w:t>25</w:t>
      </w:r>
      <w:r w:rsidRPr="00010500">
        <w:t xml:space="preserve"> </w:t>
      </w:r>
      <w:r w:rsidR="00E27550">
        <w:t>točaka</w:t>
      </w:r>
      <w:r w:rsidRPr="00010500">
        <w:t xml:space="preserve"> dnevnog rada, a nakon usuglašavanja oko dopune dnevnog reda i konačnog usvajanja zapisnika sa </w:t>
      </w:r>
      <w:r w:rsidR="006138E6" w:rsidRPr="0021733B">
        <w:t>22</w:t>
      </w:r>
      <w:r w:rsidRPr="00010500">
        <w:t>. sjednice, Gradsko vijeće razmotrilo je i usvojilo Godišnji plan i program rada Glazbene škole Pregrada za školsku godinu 202</w:t>
      </w:r>
      <w:r w:rsidR="006138E6">
        <w:t>4</w:t>
      </w:r>
      <w:r w:rsidRPr="00010500">
        <w:t>./202</w:t>
      </w:r>
      <w:r w:rsidR="006138E6">
        <w:t>5</w:t>
      </w:r>
      <w:r w:rsidRPr="00010500">
        <w:t>. i prihvatilo Izvješće o realizaciji Godišnjeg plana i programa rada za školsku godinu 202</w:t>
      </w:r>
      <w:r w:rsidR="006138E6">
        <w:t>4</w:t>
      </w:r>
      <w:r w:rsidRPr="00010500">
        <w:t>./202</w:t>
      </w:r>
      <w:r w:rsidR="006138E6">
        <w:t>5</w:t>
      </w:r>
      <w:r w:rsidRPr="00010500">
        <w:t>. Razmotrili su prijedloge i jednoglasno donijeli Zaključke o odobrenju Programa rada i Financijskoga plan Gradskog Savjeta mladih Grada Pregrade</w:t>
      </w:r>
      <w:r w:rsidR="00AB2BF2">
        <w:t xml:space="preserve"> i</w:t>
      </w:r>
      <w:r w:rsidR="00AB2BF2" w:rsidRPr="00AB2BF2">
        <w:t xml:space="preserve"> </w:t>
      </w:r>
      <w:r w:rsidR="00AB2BF2">
        <w:t>j</w:t>
      </w:r>
      <w:r w:rsidR="00AB2BF2" w:rsidRPr="00AB2BF2">
        <w:t>ednoglasno donijeli Odluk</w:t>
      </w:r>
      <w:r w:rsidR="00AB2BF2">
        <w:t>u</w:t>
      </w:r>
      <w:r w:rsidR="00AB2BF2" w:rsidRPr="00AB2BF2">
        <w:t xml:space="preserve"> o izmjenama i dopunama Odluke o mjerilima za financiranje predškolskog odgoja kojim Grad Pregrada preuzima</w:t>
      </w:r>
      <w:r w:rsidR="00AB2BF2">
        <w:t xml:space="preserve"> </w:t>
      </w:r>
      <w:r w:rsidR="00AB2BF2" w:rsidRPr="00AB2BF2">
        <w:t>osigurava da cijena za roditelje, unatoč povećanju ekonomske cijene vrtića, ostane nepromijenjena</w:t>
      </w:r>
      <w:r w:rsidR="00C0030D">
        <w:t xml:space="preserve"> kao i </w:t>
      </w:r>
      <w:r w:rsidR="00C0030D">
        <w:t>II. Izmjene i dopune Odluke</w:t>
      </w:r>
      <w:r w:rsidR="00C0030D">
        <w:t xml:space="preserve"> </w:t>
      </w:r>
      <w:r w:rsidR="00C0030D">
        <w:t>o uvjetima i načinu sufinanciranja djelatnosti dadilja na području grada Pregrade</w:t>
      </w:r>
      <w:r w:rsidR="00C0030D">
        <w:t>.</w:t>
      </w:r>
    </w:p>
    <w:p w14:paraId="20C0216A" w14:textId="77777777" w:rsidR="00AD085A" w:rsidRPr="00010500" w:rsidRDefault="00AD085A" w:rsidP="00AD085A">
      <w:pPr>
        <w:jc w:val="both"/>
      </w:pPr>
      <w:r w:rsidRPr="00010500">
        <w:t xml:space="preserve">Usvojen je i predloženi Proračun Grada Pregrade u </w:t>
      </w:r>
      <w:r>
        <w:t xml:space="preserve">rekordnom </w:t>
      </w:r>
      <w:r w:rsidRPr="00010500">
        <w:t xml:space="preserve">iznosu </w:t>
      </w:r>
      <w:r w:rsidRPr="00010500">
        <w:rPr>
          <w:b/>
          <w:bCs/>
        </w:rPr>
        <w:t>od</w:t>
      </w:r>
      <w:r w:rsidRPr="00D8175A">
        <w:rPr>
          <w:b/>
          <w:bCs/>
        </w:rPr>
        <w:t xml:space="preserve"> 14.440.622,19 </w:t>
      </w:r>
      <w:r>
        <w:rPr>
          <w:b/>
          <w:bCs/>
        </w:rPr>
        <w:t xml:space="preserve">eura </w:t>
      </w:r>
      <w:r w:rsidRPr="00010500">
        <w:t xml:space="preserve">te </w:t>
      </w:r>
      <w:r>
        <w:t>su</w:t>
      </w:r>
      <w:r w:rsidRPr="00010500">
        <w:t xml:space="preserve"> donesen</w:t>
      </w:r>
      <w:r>
        <w:t>e</w:t>
      </w:r>
      <w:r w:rsidRPr="00010500">
        <w:t xml:space="preserve"> i II. Izmjen</w:t>
      </w:r>
      <w:r>
        <w:t>e</w:t>
      </w:r>
      <w:r w:rsidRPr="00010500">
        <w:t xml:space="preserve"> i dopun</w:t>
      </w:r>
      <w:r>
        <w:t xml:space="preserve">e </w:t>
      </w:r>
      <w:r w:rsidRPr="00010500">
        <w:t>Proračuna Grada Pregrade za 202</w:t>
      </w:r>
      <w:r>
        <w:t>4</w:t>
      </w:r>
      <w:r w:rsidRPr="00010500">
        <w:t>. godinu.</w:t>
      </w:r>
    </w:p>
    <w:p w14:paraId="73A16D01" w14:textId="4A07B993" w:rsidR="00010500" w:rsidRDefault="00010500" w:rsidP="00E54D1D">
      <w:pPr>
        <w:jc w:val="both"/>
      </w:pPr>
      <w:r w:rsidRPr="00010500">
        <w:t>Donesena je i Odluk</w:t>
      </w:r>
      <w:r w:rsidR="006138E6">
        <w:t>a</w:t>
      </w:r>
      <w:r w:rsidRPr="00010500">
        <w:t xml:space="preserve"> o usvajanju Godišnje analize stanja sustava civilne zaštite na području grada Pregrade za 202</w:t>
      </w:r>
      <w:r w:rsidR="006138E6">
        <w:t>4</w:t>
      </w:r>
      <w:r w:rsidRPr="00010500">
        <w:t>. godinu, a donesen je i Plana razvoja sustava civilne zaštite za 202</w:t>
      </w:r>
      <w:r w:rsidR="006138E6">
        <w:t>5</w:t>
      </w:r>
      <w:r w:rsidRPr="00010500">
        <w:t>. godinu.</w:t>
      </w:r>
    </w:p>
    <w:p w14:paraId="5479A6F9" w14:textId="711FAB7C" w:rsidR="00AD085A" w:rsidRDefault="00AD085A" w:rsidP="00E54D1D">
      <w:pPr>
        <w:jc w:val="both"/>
      </w:pPr>
      <w:r w:rsidRPr="00AD085A">
        <w:t xml:space="preserve">Gradsko vijeće Grada Pregrade </w:t>
      </w:r>
      <w:r>
        <w:t>dalo je</w:t>
      </w:r>
      <w:r w:rsidRPr="00AD085A">
        <w:t xml:space="preserve"> suglasnost na imenovanje Krunoslava Kučiša, , direktorom- članom uprave trgovačkog društva Niskogradnja d.o.o. za stambeno-komunalne djelatnosti, na mandat od 5 (pet) godina</w:t>
      </w:r>
      <w:r>
        <w:t>.</w:t>
      </w:r>
    </w:p>
    <w:p w14:paraId="7126249C" w14:textId="77777777" w:rsidR="000817B4" w:rsidRDefault="000817B4" w:rsidP="00C0030D">
      <w:pPr>
        <w:jc w:val="both"/>
      </w:pPr>
      <w:r w:rsidRPr="006404C5">
        <w:t xml:space="preserve">U cilju unaprjeđenja zaštite životinja, sprječavanja neželjenog razmnožavanja pasa i mačaka te smanjenja broja napuštenih životinja na području našeg grada, Gradsko vijeće </w:t>
      </w:r>
      <w:r>
        <w:t>donijelo je O</w:t>
      </w:r>
      <w:r w:rsidRPr="006404C5">
        <w:t>dluku o sufinanciranju troškova sterilizacije i kastracije pasa i mačaka za 2025. godinu.</w:t>
      </w:r>
      <w:r>
        <w:t xml:space="preserve"> </w:t>
      </w:r>
    </w:p>
    <w:p w14:paraId="47F974F7" w14:textId="37D96C4D" w:rsidR="00AB1890" w:rsidRDefault="00AB2BF2" w:rsidP="00AD085A">
      <w:pPr>
        <w:jc w:val="both"/>
      </w:pPr>
      <w:r>
        <w:t>Donijete</w:t>
      </w:r>
      <w:r w:rsidR="000C466B">
        <w:t xml:space="preserve"> su i odluke </w:t>
      </w:r>
      <w:r w:rsidR="000C466B" w:rsidRPr="00010500">
        <w:t>o proglašenju nerazvrstan</w:t>
      </w:r>
      <w:r w:rsidR="000C466B">
        <w:t>ih</w:t>
      </w:r>
      <w:r w:rsidR="000C466B" w:rsidRPr="00010500">
        <w:t xml:space="preserve"> cest</w:t>
      </w:r>
      <w:r w:rsidR="000C466B">
        <w:t>a</w:t>
      </w:r>
      <w:r w:rsidR="000C466B" w:rsidRPr="00010500">
        <w:t xml:space="preserve"> javnim dobro</w:t>
      </w:r>
      <w:r w:rsidR="00AB1890">
        <w:t>m</w:t>
      </w:r>
      <w:r w:rsidR="000D63CF">
        <w:t xml:space="preserve">, </w:t>
      </w:r>
      <w:r w:rsidR="000D63CF">
        <w:t>čime se jamči njezino redovito održavanje i dostupnost za sve korisnike.</w:t>
      </w:r>
      <w:r w:rsidR="000D63CF">
        <w:t xml:space="preserve"> Također na dnevnom redu se našlo i donošenje </w:t>
      </w:r>
      <w:r w:rsidR="00AB1890">
        <w:t>Od</w:t>
      </w:r>
      <w:r w:rsidR="00AB1890">
        <w:t>luk</w:t>
      </w:r>
      <w:r w:rsidR="000D63CF">
        <w:t>e</w:t>
      </w:r>
      <w:r w:rsidR="00AB1890">
        <w:t xml:space="preserve"> o r</w:t>
      </w:r>
      <w:r w:rsidR="00AB1890">
        <w:t>aspisivanj</w:t>
      </w:r>
      <w:r w:rsidR="00AB1890">
        <w:t>u</w:t>
      </w:r>
      <w:r w:rsidR="00AB1890">
        <w:t xml:space="preserve"> javnog natječaja za zakup Gradske kavane </w:t>
      </w:r>
      <w:r w:rsidR="00AB1890">
        <w:t xml:space="preserve">čime </w:t>
      </w:r>
      <w:r w:rsidR="00AB1890">
        <w:t>započinje proces traženja zakupca za poslovni prostor Gradske kavane, čime želimo potaknuti razvoj ugostiteljske ponude i oživjeti društveni život u središtu grada.</w:t>
      </w:r>
    </w:p>
    <w:p w14:paraId="2CB6115D" w14:textId="06D70FFA" w:rsidR="00AB1890" w:rsidRDefault="000D63CF" w:rsidP="00AD085A">
      <w:pPr>
        <w:jc w:val="both"/>
      </w:pPr>
      <w:r>
        <w:t>Vijećnici su razmatrali i Izmjene Pravilnika o provedbi postupka jednostavne nabave te su usvojene izmjene koje doprinose boljoj regulaciji nabavnih procesa, povećanju učinkovitosti i jačanju transparentnosti u radu Grada</w:t>
      </w:r>
      <w:r>
        <w:t xml:space="preserve">, a </w:t>
      </w:r>
      <w:r w:rsidR="00DF7042">
        <w:rPr>
          <w:rFonts w:ascii="Segoe UI Emoji" w:hAnsi="Segoe UI Emoji" w:cs="Segoe UI Emoji"/>
        </w:rPr>
        <w:t>donijete</w:t>
      </w:r>
      <w:r>
        <w:rPr>
          <w:rFonts w:ascii="Segoe UI Emoji" w:hAnsi="Segoe UI Emoji" w:cs="Segoe UI Emoji"/>
        </w:rPr>
        <w:t xml:space="preserve"> su</w:t>
      </w:r>
      <w:r w:rsidR="005D2931">
        <w:rPr>
          <w:rFonts w:ascii="Segoe UI Emoji" w:hAnsi="Segoe UI Emoji" w:cs="Segoe UI Emoji"/>
        </w:rPr>
        <w:t xml:space="preserve"> </w:t>
      </w:r>
      <w:r w:rsidR="00AB1890">
        <w:t>Izmjen</w:t>
      </w:r>
      <w:r>
        <w:t>e</w:t>
      </w:r>
      <w:r w:rsidR="00AB1890">
        <w:t xml:space="preserve"> i dopun</w:t>
      </w:r>
      <w:r>
        <w:t>e</w:t>
      </w:r>
      <w:r w:rsidR="00AB1890">
        <w:t xml:space="preserve"> srednjoročnog i godišnjeg plana davanja koncesija</w:t>
      </w:r>
      <w:r w:rsidR="005D2931">
        <w:t xml:space="preserve"> </w:t>
      </w:r>
      <w:r w:rsidR="006428F9">
        <w:t xml:space="preserve">te </w:t>
      </w:r>
      <w:r w:rsidR="000817B4" w:rsidRPr="000817B4">
        <w:t>Godišnji plan davanja koncesije na području Grada Pregrade za 2025. godinu</w:t>
      </w:r>
      <w:r w:rsidR="000817B4">
        <w:t xml:space="preserve"> </w:t>
      </w:r>
      <w:r w:rsidR="00AB1890">
        <w:t>kako bi</w:t>
      </w:r>
      <w:r w:rsidR="000817B4">
        <w:t xml:space="preserve"> se</w:t>
      </w:r>
      <w:r w:rsidR="00AB1890">
        <w:t xml:space="preserve"> osigural</w:t>
      </w:r>
      <w:r w:rsidR="000817B4">
        <w:t>o</w:t>
      </w:r>
      <w:r w:rsidR="00AB1890">
        <w:t xml:space="preserve"> transparentno i učinkovito upravljanje javnim dobrima</w:t>
      </w:r>
      <w:r w:rsidR="005D2931">
        <w:t>.</w:t>
      </w:r>
    </w:p>
    <w:p w14:paraId="1D2750E8" w14:textId="645FD2B0" w:rsidR="00AB1890" w:rsidRDefault="00AB1890" w:rsidP="00AB1890">
      <w:r>
        <w:t xml:space="preserve">Donesene su odluke o ukidanju statusa javnog dobra za određene čestice u katastarskim općinama Cigrovec, </w:t>
      </w:r>
      <w:proofErr w:type="spellStart"/>
      <w:r>
        <w:t>Vrbanec</w:t>
      </w:r>
      <w:proofErr w:type="spellEnd"/>
      <w:r>
        <w:t xml:space="preserve"> i Sopot</w:t>
      </w:r>
      <w:r w:rsidR="00DF7042">
        <w:t>.</w:t>
      </w:r>
    </w:p>
    <w:p w14:paraId="22D47028" w14:textId="77777777" w:rsidR="006404C5" w:rsidRDefault="006404C5" w:rsidP="00AB1890"/>
    <w:p w14:paraId="5296BE8B" w14:textId="0DB947C6" w:rsidR="00C0030D" w:rsidRDefault="00DF7042" w:rsidP="00010500">
      <w:r>
        <w:t xml:space="preserve">Sve donijete odluke i zaključci </w:t>
      </w:r>
      <w:r w:rsidR="00010500" w:rsidRPr="00010500">
        <w:t>sa sjednice nalaze se na poveznici: </w:t>
      </w:r>
      <w:r w:rsidR="0061418B" w:rsidRPr="00010500">
        <w:t xml:space="preserve"> </w:t>
      </w:r>
      <w:r>
        <w:t>__________________________</w:t>
      </w:r>
    </w:p>
    <w:p w14:paraId="180327A3" w14:textId="77777777" w:rsidR="00C0030D" w:rsidRDefault="00C0030D">
      <w:r>
        <w:br w:type="page"/>
      </w:r>
    </w:p>
    <w:p w14:paraId="45E56DFC" w14:textId="19C24D62" w:rsidR="00010500" w:rsidRDefault="009E4F04" w:rsidP="00010500">
      <w:r>
        <w:lastRenderedPageBreak/>
        <w:t>FB MARKO</w:t>
      </w:r>
    </w:p>
    <w:p w14:paraId="286EEB26" w14:textId="77777777" w:rsidR="009E4F04" w:rsidRDefault="009E4F04" w:rsidP="00010500"/>
    <w:p w14:paraId="28045A0E" w14:textId="5FADCCE5" w:rsidR="009E4F04" w:rsidRDefault="009E4F04" w:rsidP="00E01BDF">
      <w:pPr>
        <w:jc w:val="both"/>
      </w:pPr>
      <w:r>
        <w:t xml:space="preserve">Večeras je održana 23. sjednica Gradskog vijeća Grada Pregrade, </w:t>
      </w:r>
      <w:r w:rsidR="003E7225">
        <w:t>na kojoj se pred</w:t>
      </w:r>
      <w:r w:rsidR="003E7225" w:rsidRPr="003E7225">
        <w:t xml:space="preserve"> </w:t>
      </w:r>
      <w:r w:rsidR="003E7225">
        <w:t xml:space="preserve">vijećnicama i </w:t>
      </w:r>
      <w:r w:rsidR="003E7225" w:rsidRPr="003E7225">
        <w:t>vijećnicima našlo čak 25 točaka dnevnog rada</w:t>
      </w:r>
      <w:r w:rsidR="003E7225">
        <w:t>.</w:t>
      </w:r>
    </w:p>
    <w:p w14:paraId="537FC18A" w14:textId="77777777" w:rsidR="00B63FB4" w:rsidRDefault="00B63FB4" w:rsidP="00E01BDF">
      <w:pPr>
        <w:jc w:val="both"/>
      </w:pPr>
    </w:p>
    <w:p w14:paraId="62D5A681" w14:textId="36CA02EB" w:rsidR="003E7225" w:rsidRDefault="003E7225" w:rsidP="00E01BDF">
      <w:pPr>
        <w:jc w:val="both"/>
      </w:pPr>
      <w:r>
        <w:t xml:space="preserve">Svakako najvažnija točka dnevnog reda je Proračun za 2025. koji je </w:t>
      </w:r>
      <w:r w:rsidRPr="003E7225">
        <w:rPr>
          <w:color w:val="FF0000"/>
        </w:rPr>
        <w:t xml:space="preserve">jednoglasno </w:t>
      </w:r>
      <w:r>
        <w:t xml:space="preserve">usvojen </w:t>
      </w:r>
      <w:r w:rsidRPr="009E4F04">
        <w:t xml:space="preserve">u </w:t>
      </w:r>
      <w:r>
        <w:t xml:space="preserve">najvećem iznosu u povijesti Grada Pregrade </w:t>
      </w:r>
      <w:r w:rsidR="003E36D6">
        <w:t>te iznosi</w:t>
      </w:r>
      <w:r w:rsidRPr="009E4F04">
        <w:t xml:space="preserve"> 14.440.622,19 </w:t>
      </w:r>
      <w:r w:rsidR="003E36D6">
        <w:t>eura</w:t>
      </w:r>
      <w:r w:rsidRPr="009E4F04">
        <w:t>.</w:t>
      </w:r>
    </w:p>
    <w:p w14:paraId="5F5F5418" w14:textId="39617D01" w:rsidR="009E4F04" w:rsidRPr="009E4F04" w:rsidRDefault="009E4F04" w:rsidP="00E01BDF">
      <w:pPr>
        <w:jc w:val="both"/>
      </w:pPr>
      <w:r w:rsidRPr="009E4F04">
        <w:t xml:space="preserve">Ovaj proračun izrađen je u skladu sa zakonskim obvezama, ali i s jasnom vizijom budućnosti našeg grada – Pregrade kao grada napretka, zajedništva i perspektive.  </w:t>
      </w:r>
    </w:p>
    <w:p w14:paraId="6729F79B" w14:textId="3428CFFA" w:rsidR="009E4F04" w:rsidRPr="009E4F04" w:rsidRDefault="003E36D6" w:rsidP="00E01BDF">
      <w:pPr>
        <w:jc w:val="both"/>
      </w:pPr>
      <w:r>
        <w:t>Iznos proračuna</w:t>
      </w:r>
      <w:r w:rsidR="009E4F04" w:rsidRPr="009E4F04">
        <w:t xml:space="preserve"> uključuje sve naše proračunske korisnike – Dječji vrtić „Naša radost“, Gradsku knjižnicu, Muzej Grada Pregrade te Pučko otvoreno učilište</w:t>
      </w:r>
      <w:r>
        <w:t xml:space="preserve">, a </w:t>
      </w:r>
      <w:r w:rsidR="009E4F04" w:rsidRPr="009E4F04">
        <w:t xml:space="preserve">uspješno smo uravnotežili potrebe svih sektora, s posebnim naglaskom na projekte koji će unaprijediti naš svakodnevni život.  </w:t>
      </w:r>
    </w:p>
    <w:p w14:paraId="500CF2D0" w14:textId="1CBF719B" w:rsidR="009E4F04" w:rsidRPr="009E4F04" w:rsidRDefault="009E4F04" w:rsidP="00E01BDF">
      <w:pPr>
        <w:jc w:val="both"/>
      </w:pPr>
      <w:r w:rsidRPr="009E4F04">
        <w:t xml:space="preserve">Naša tri osnovna strateška cilja – ulaganje u infrastrukturu i očuvanje okoliša, poticanje gospodarskog razvoja te osiguravanje visokokvalitetnih usluga za sve građane – vidljiva su u svakom segmentu proračuna. </w:t>
      </w:r>
    </w:p>
    <w:p w14:paraId="1BCBF8EC" w14:textId="77777777" w:rsidR="009E4F04" w:rsidRPr="009E4F04" w:rsidRDefault="009E4F04" w:rsidP="00E01BDF">
      <w:pPr>
        <w:jc w:val="both"/>
      </w:pPr>
      <w:r w:rsidRPr="009E4F04">
        <w:t xml:space="preserve">Iduće godine pred nama je dovršetak izgradnje novog područnog objekta Dječjeg vrtića „Naša radost“, što će omogućiti dodatne kapacitete za čak 4 odgojno obrazovne skupine i izgradnja biološkog bazena, prvog takvog u ovom dijelu Hrvatske.  Važno nam je i očuvanje kulturne baštine pa će se nastaviti obnova kuće Janka Leskovara i promicanjem kulturnih sadržaja kroz aktivnosti naših ustanova.  </w:t>
      </w:r>
    </w:p>
    <w:p w14:paraId="7B1923AA" w14:textId="182448A9" w:rsidR="009E4F04" w:rsidRPr="009E4F04" w:rsidRDefault="009E4F04" w:rsidP="00E01BDF">
      <w:pPr>
        <w:jc w:val="both"/>
      </w:pPr>
      <w:r w:rsidRPr="009E4F04">
        <w:t xml:space="preserve">I dalje, kao i dosadašnjih godina, posebnu pozornost posvećujemo ulaganjima u vatrogastvo, održavanje cesta, kulturu, sport te potporu gospodarstvu i obrazovanju, a </w:t>
      </w:r>
      <w:r w:rsidR="003E36D6">
        <w:t xml:space="preserve">povećan je </w:t>
      </w:r>
      <w:r w:rsidRPr="009E4F04">
        <w:t xml:space="preserve"> je iznos </w:t>
      </w:r>
      <w:r w:rsidR="003E36D6">
        <w:t xml:space="preserve">socijalnih naknada </w:t>
      </w:r>
      <w:r w:rsidRPr="009E4F04">
        <w:t xml:space="preserve"> čime želimo pružiti dodatnu podršku našim sugrađanima koji se suočavaju s </w:t>
      </w:r>
      <w:r w:rsidR="00E01BDF">
        <w:t>teškim prilikama.</w:t>
      </w:r>
    </w:p>
    <w:p w14:paraId="0E7A17DD" w14:textId="14D1584E" w:rsidR="009E4F04" w:rsidRPr="009E4F04" w:rsidRDefault="009E4F04" w:rsidP="00E01BDF">
      <w:pPr>
        <w:jc w:val="both"/>
      </w:pPr>
      <w:r w:rsidRPr="009E4F04">
        <w:t>Pozivam vas da i dalje budete aktivni te vašim pitanjima i prijedlozima doprinesete oblikovanju proračuna i u nadolazećoj godini te zajedno s nama radite na unapređenju kvalitete života u Pregradi.</w:t>
      </w:r>
    </w:p>
    <w:p w14:paraId="26FA460F" w14:textId="77777777" w:rsidR="009E4F04" w:rsidRPr="00010500" w:rsidRDefault="009E4F04" w:rsidP="00010500"/>
    <w:p w14:paraId="414385AA" w14:textId="77777777" w:rsidR="00010500" w:rsidRDefault="00010500" w:rsidP="00FD5EEE"/>
    <w:sectPr w:rsidR="00010500" w:rsidSect="00F81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38877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EE"/>
    <w:rsid w:val="00010500"/>
    <w:rsid w:val="000817B4"/>
    <w:rsid w:val="000C466B"/>
    <w:rsid w:val="000D63CF"/>
    <w:rsid w:val="0021733B"/>
    <w:rsid w:val="003E36D6"/>
    <w:rsid w:val="003E7225"/>
    <w:rsid w:val="0046349B"/>
    <w:rsid w:val="005127F7"/>
    <w:rsid w:val="00524322"/>
    <w:rsid w:val="0056463A"/>
    <w:rsid w:val="005C39CE"/>
    <w:rsid w:val="005D2931"/>
    <w:rsid w:val="006138E6"/>
    <w:rsid w:val="0061418B"/>
    <w:rsid w:val="006404C5"/>
    <w:rsid w:val="006428F9"/>
    <w:rsid w:val="006E0A86"/>
    <w:rsid w:val="00816C4B"/>
    <w:rsid w:val="008D5476"/>
    <w:rsid w:val="009E4F04"/>
    <w:rsid w:val="00AB1890"/>
    <w:rsid w:val="00AB2BF2"/>
    <w:rsid w:val="00AD085A"/>
    <w:rsid w:val="00B63FB4"/>
    <w:rsid w:val="00C0030D"/>
    <w:rsid w:val="00D762AB"/>
    <w:rsid w:val="00D8175A"/>
    <w:rsid w:val="00D95AC4"/>
    <w:rsid w:val="00DF7042"/>
    <w:rsid w:val="00E01BDF"/>
    <w:rsid w:val="00E24500"/>
    <w:rsid w:val="00E27550"/>
    <w:rsid w:val="00E54D1D"/>
    <w:rsid w:val="00EA44E5"/>
    <w:rsid w:val="00F81726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6F4E"/>
  <w15:chartTrackingRefBased/>
  <w15:docId w15:val="{3DF86946-F0C3-47E1-8466-DFBE298D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3CF"/>
  </w:style>
  <w:style w:type="paragraph" w:styleId="Naslov1">
    <w:name w:val="heading 1"/>
    <w:basedOn w:val="Normal"/>
    <w:next w:val="Normal"/>
    <w:link w:val="Naslov1Char"/>
    <w:uiPriority w:val="9"/>
    <w:qFormat/>
    <w:rsid w:val="00FD5E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D5E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D5EE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D5E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D5EE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D5E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D5E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D5E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D5E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D5EE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D5E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D5EE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D5EEE"/>
    <w:rPr>
      <w:rFonts w:eastAsiaTheme="majorEastAsia" w:cstheme="majorBidi"/>
      <w:i/>
      <w:iCs/>
      <w:color w:val="365F9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D5EEE"/>
    <w:rPr>
      <w:rFonts w:eastAsiaTheme="majorEastAsia" w:cstheme="majorBidi"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D5EE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D5EE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D5EE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D5EE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D5E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D5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D5E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D5E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D5E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D5EE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D5EE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D5EEE"/>
    <w:rPr>
      <w:i/>
      <w:iCs/>
      <w:color w:val="365F9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D5EE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D5EEE"/>
    <w:rPr>
      <w:i/>
      <w:iCs/>
      <w:color w:val="365F9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D5EEE"/>
    <w:rPr>
      <w:b/>
      <w:bCs/>
      <w:smallCaps/>
      <w:color w:val="365F9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010500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105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2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zadano">
      <a:majorFont>
        <a:latin typeface="Times New Roman"/>
        <a:ea typeface=""/>
        <a:cs typeface="Times New Roman"/>
      </a:majorFont>
      <a:minorFont>
        <a:latin typeface="Times New Roman"/>
        <a:ea typeface="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2</cp:revision>
  <dcterms:created xsi:type="dcterms:W3CDTF">2024-12-11T11:25:00Z</dcterms:created>
  <dcterms:modified xsi:type="dcterms:W3CDTF">2024-12-11T15:33:00Z</dcterms:modified>
</cp:coreProperties>
</file>